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C01E8" w14:textId="6C892573" w:rsidR="007767A1" w:rsidRDefault="0098675B" w:rsidP="0098675B">
      <w:pPr>
        <w:jc w:val="center"/>
      </w:pPr>
      <w:r w:rsidRPr="00461ECC">
        <w:rPr>
          <w:b/>
          <w:bCs/>
        </w:rPr>
        <w:t>Action Plan</w:t>
      </w:r>
      <w:r>
        <w:t xml:space="preserve">              </w:t>
      </w:r>
      <w:r w:rsidRPr="00461ECC">
        <w:rPr>
          <w:b/>
          <w:bCs/>
        </w:rPr>
        <w:t>Tegan Trejo Martinez Class N431</w:t>
      </w:r>
    </w:p>
    <w:p w14:paraId="4C5D77D6" w14:textId="77777777" w:rsidR="0098675B" w:rsidRDefault="0098675B" w:rsidP="0098675B">
      <w:pPr>
        <w:jc w:val="center"/>
      </w:pPr>
    </w:p>
    <w:p w14:paraId="63662161" w14:textId="05918547" w:rsidR="0098675B" w:rsidRPr="00461ECC" w:rsidRDefault="0098675B" w:rsidP="0098675B">
      <w:pPr>
        <w:rPr>
          <w:b/>
          <w:bCs/>
        </w:rPr>
      </w:pPr>
      <w:r w:rsidRPr="00461ECC">
        <w:rPr>
          <w:b/>
          <w:bCs/>
        </w:rPr>
        <w:t>Fixed Ops 1 – Parts</w:t>
      </w:r>
    </w:p>
    <w:p w14:paraId="08390F82" w14:textId="77777777" w:rsidR="0098675B" w:rsidRDefault="0098675B" w:rsidP="0098675B"/>
    <w:p w14:paraId="73754AA8" w14:textId="75FEE8D9" w:rsidR="0098675B" w:rsidRDefault="0098675B" w:rsidP="0098675B">
      <w:r w:rsidRPr="00461ECC">
        <w:rPr>
          <w:b/>
          <w:bCs/>
        </w:rPr>
        <w:t>Goal:</w:t>
      </w:r>
      <w:r>
        <w:t xml:space="preserve"> To Achieve a 90% answer rate for inbound customer phone calls to the Parts Department</w:t>
      </w:r>
      <w:r w:rsidR="009C42DF">
        <w:t xml:space="preserve"> by 4/1/24.</w:t>
      </w:r>
    </w:p>
    <w:p w14:paraId="34FB48E8" w14:textId="77777777" w:rsidR="0098675B" w:rsidRDefault="0098675B" w:rsidP="0098675B"/>
    <w:p w14:paraId="58B7A236" w14:textId="77777777" w:rsidR="009C42DF" w:rsidRDefault="0098675B" w:rsidP="0098675B">
      <w:r w:rsidRPr="009C42DF">
        <w:rPr>
          <w:b/>
          <w:bCs/>
        </w:rPr>
        <w:t>Specific:</w:t>
      </w:r>
      <w:r>
        <w:t xml:space="preserve"> Implement a Parts BDC in conjunction with our current service BDC. The Service BDC reps can funnel the calls to the part department that are emergent. By funneling calls that make it to the parts, less calls will ring to </w:t>
      </w:r>
      <w:r w:rsidR="009C42DF">
        <w:t>the counter</w:t>
      </w:r>
      <w:r>
        <w:t xml:space="preserve">. We can post a dedicated, trackable phone number for the parts department that </w:t>
      </w:r>
      <w:proofErr w:type="gramStart"/>
      <w:r>
        <w:t>rings to</w:t>
      </w:r>
      <w:proofErr w:type="gramEnd"/>
      <w:r>
        <w:t xml:space="preserve"> our service </w:t>
      </w:r>
      <w:r w:rsidR="009C42DF">
        <w:t>BDC</w:t>
      </w:r>
      <w:r>
        <w:t xml:space="preserve"> hunt group.  </w:t>
      </w:r>
    </w:p>
    <w:p w14:paraId="61541D4F" w14:textId="2DAFB9C8" w:rsidR="009C42DF" w:rsidRDefault="0098675B" w:rsidP="0098675B">
      <w:r>
        <w:t xml:space="preserve">BDC reps will NOT be ordering parts, but </w:t>
      </w:r>
      <w:r w:rsidR="009C42DF">
        <w:t xml:space="preserve">they </w:t>
      </w:r>
      <w:r w:rsidRPr="009C42DF">
        <w:rPr>
          <w:i/>
          <w:iCs/>
        </w:rPr>
        <w:t>can</w:t>
      </w:r>
      <w:r>
        <w:t xml:space="preserve"> take customer contact and vehicle information with desired part </w:t>
      </w:r>
      <w:proofErr w:type="gramStart"/>
      <w:r>
        <w:t>purchase, and</w:t>
      </w:r>
      <w:proofErr w:type="gramEnd"/>
      <w:r>
        <w:t xml:space="preserve"> pass that info along to counter person for follow up. </w:t>
      </w:r>
      <w:r w:rsidR="009C42DF">
        <w:t xml:space="preserve">Accessory sales are completed via an OEM sponsored site (AIM), and those </w:t>
      </w:r>
      <w:proofErr w:type="gramStart"/>
      <w:r w:rsidR="009C42DF">
        <w:t>are able to</w:t>
      </w:r>
      <w:proofErr w:type="gramEnd"/>
      <w:r w:rsidR="009C42DF">
        <w:t xml:space="preserve"> be handled from start to finish by a BDC rep. </w:t>
      </w:r>
      <w:r>
        <w:t xml:space="preserve">Service BDC rep will notate inbound call communication in CRM, which will trigger automatic follow-up until an appointment is scheduled for install or pick up. </w:t>
      </w:r>
      <w:r w:rsidR="009C42DF">
        <w:t xml:space="preserve">BDC rep is motivated financially to keep track and continue following up with customer as this is </w:t>
      </w:r>
      <w:r w:rsidR="009C42DF">
        <w:t>an</w:t>
      </w:r>
      <w:r w:rsidR="009C42DF">
        <w:t xml:space="preserve"> </w:t>
      </w:r>
      <w:proofErr w:type="gramStart"/>
      <w:r w:rsidR="009C42DF">
        <w:t>appointment based</w:t>
      </w:r>
      <w:proofErr w:type="gramEnd"/>
      <w:r w:rsidR="009C42DF">
        <w:t xml:space="preserve"> commission.</w:t>
      </w:r>
      <w:r w:rsidR="009C42DF">
        <w:t xml:space="preserve"> </w:t>
      </w:r>
    </w:p>
    <w:p w14:paraId="7C838636" w14:textId="497701BA" w:rsidR="0098675B" w:rsidRDefault="0098675B" w:rsidP="0098675B">
      <w:r>
        <w:t xml:space="preserve">Wholesale calls will continue to be forwarded directly to </w:t>
      </w:r>
      <w:proofErr w:type="gramStart"/>
      <w:r>
        <w:t>parts</w:t>
      </w:r>
      <w:proofErr w:type="gramEnd"/>
      <w:r>
        <w:t xml:space="preserve"> counter.</w:t>
      </w:r>
      <w:r w:rsidR="009C42DF">
        <w:t xml:space="preserve"> </w:t>
      </w:r>
    </w:p>
    <w:p w14:paraId="4C655902" w14:textId="77777777" w:rsidR="009C42DF" w:rsidRDefault="009C42DF" w:rsidP="0098675B"/>
    <w:p w14:paraId="66F10362" w14:textId="3FFF296F" w:rsidR="0098675B" w:rsidRDefault="0098675B" w:rsidP="0098675B">
      <w:r w:rsidRPr="009C42DF">
        <w:rPr>
          <w:b/>
          <w:bCs/>
        </w:rPr>
        <w:t>Measurable:</w:t>
      </w:r>
      <w:r>
        <w:t xml:space="preserve">  Trackable inbound call </w:t>
      </w:r>
      <w:proofErr w:type="gramStart"/>
      <w:r>
        <w:t>number</w:t>
      </w:r>
      <w:proofErr w:type="gramEnd"/>
      <w:r>
        <w:t xml:space="preserve"> can count </w:t>
      </w:r>
      <w:proofErr w:type="gramStart"/>
      <w:r>
        <w:t>volume, and</w:t>
      </w:r>
      <w:proofErr w:type="gramEnd"/>
      <w:r>
        <w:t xml:space="preserve"> make the recorded calls accessible via CRM. BDC rep will be able to keep track of </w:t>
      </w:r>
      <w:proofErr w:type="gramStart"/>
      <w:r>
        <w:t>request</w:t>
      </w:r>
      <w:proofErr w:type="gramEnd"/>
      <w:r>
        <w:t xml:space="preserve"> via </w:t>
      </w:r>
      <w:r w:rsidR="009C42DF">
        <w:t xml:space="preserve">automated tasks in CRM. </w:t>
      </w:r>
    </w:p>
    <w:p w14:paraId="46C0FCE1" w14:textId="77777777" w:rsidR="009C42DF" w:rsidRDefault="009C42DF" w:rsidP="0098675B"/>
    <w:p w14:paraId="70D200AD" w14:textId="59C474F2" w:rsidR="009C42DF" w:rsidRDefault="009C42DF" w:rsidP="0098675B">
      <w:r w:rsidRPr="009C42DF">
        <w:rPr>
          <w:b/>
          <w:bCs/>
        </w:rPr>
        <w:t>Attainable:</w:t>
      </w:r>
      <w:r>
        <w:t xml:space="preserve"> With proper implementation and training, the goal is achievable. It will take time, and there will be some growing pains, but with monitoring and coaching, I believe it can be done.</w:t>
      </w:r>
    </w:p>
    <w:p w14:paraId="16695E35" w14:textId="77777777" w:rsidR="009C42DF" w:rsidRDefault="009C42DF" w:rsidP="0098675B"/>
    <w:p w14:paraId="0B378A89" w14:textId="09E778A4" w:rsidR="009C42DF" w:rsidRDefault="009C42DF" w:rsidP="0098675B">
      <w:r w:rsidRPr="009C42DF">
        <w:rPr>
          <w:b/>
          <w:bCs/>
        </w:rPr>
        <w:t>Relevant:</w:t>
      </w:r>
      <w:r>
        <w:t xml:space="preserve"> Unanswered inbound calls to the parts department </w:t>
      </w:r>
      <w:proofErr w:type="gramStart"/>
      <w:r>
        <w:t>is</w:t>
      </w:r>
      <w:proofErr w:type="gramEnd"/>
      <w:r>
        <w:t xml:space="preserve"> a real problem with big consequences. We are constantly chasing gross and retention. How can we aim to retain our sales customers for the life of their vehicle if we cannot provide </w:t>
      </w:r>
      <w:proofErr w:type="gramStart"/>
      <w:r>
        <w:t>a stellar</w:t>
      </w:r>
      <w:proofErr w:type="gramEnd"/>
      <w:r>
        <w:t xml:space="preserve"> experience over the phone? What does that perception do for retention? It’s not good.</w:t>
      </w:r>
    </w:p>
    <w:p w14:paraId="329E4C14" w14:textId="77777777" w:rsidR="009C42DF" w:rsidRDefault="009C42DF" w:rsidP="0098675B"/>
    <w:p w14:paraId="18159983" w14:textId="67147977" w:rsidR="009C42DF" w:rsidRPr="009C42DF" w:rsidRDefault="009C42DF" w:rsidP="0098675B">
      <w:r w:rsidRPr="009C42DF">
        <w:rPr>
          <w:b/>
          <w:bCs/>
        </w:rPr>
        <w:t xml:space="preserve">Time Bound: </w:t>
      </w:r>
      <w:r>
        <w:t xml:space="preserve">Goal is just over 6 months away. This allows for adjustments to be made to better processes, scripts, and accessibility. </w:t>
      </w:r>
    </w:p>
    <w:sectPr w:rsidR="009C42DF" w:rsidRPr="009C42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75B"/>
    <w:rsid w:val="00461ECC"/>
    <w:rsid w:val="007767A1"/>
    <w:rsid w:val="008919A4"/>
    <w:rsid w:val="0098675B"/>
    <w:rsid w:val="009C42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63710"/>
  <w15:chartTrackingRefBased/>
  <w15:docId w15:val="{17E0EB63-FC43-4DD3-A9FF-2FA420741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310</Words>
  <Characters>1768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Tegan Trejo</dc:creator>
  <cp:keywords/>
  <dc:description/>
  <cp:lastModifiedBy>Tegan Trejo</cp:lastModifiedBy>
  <cp:revision>2</cp:revision>
  <dcterms:created xsi:type="dcterms:W3CDTF">2023-09-26T00:37:00Z</dcterms:created>
  <dcterms:modified xsi:type="dcterms:W3CDTF">2023-09-26T01:00:00Z</dcterms:modified>
</cp:coreProperties>
</file>